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C1" w:rsidRPr="00E45FC1" w:rsidRDefault="00E45FC1" w:rsidP="00E45FC1">
      <w:pPr>
        <w:spacing w:after="0" w:line="240" w:lineRule="auto"/>
        <w:ind w:left="0" w:right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толерантности  у дошкольников в условиях современной системы образования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от  чего-либо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Своё отношение к иному человеку начинает формироваться у ребёнка примерно с 4-х лет, основываясь на элементарных проявлениях общечеловеческих чувств и непредубеждённых знаниях. Проявления отношений осмеяние, передразнивание, опасения и т.д., в основе которых лежат следующие факторы:</w:t>
      </w:r>
    </w:p>
    <w:p w:rsidR="00E45FC1" w:rsidRPr="00E45FC1" w:rsidRDefault="00E45FC1" w:rsidP="00E45FC1">
      <w:pPr>
        <w:numPr>
          <w:ilvl w:val="0"/>
          <w:numId w:val="1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непосредственность;</w:t>
      </w:r>
    </w:p>
    <w:p w:rsidR="00E45FC1" w:rsidRPr="00E45FC1" w:rsidRDefault="00E45FC1" w:rsidP="00E45FC1">
      <w:pPr>
        <w:numPr>
          <w:ilvl w:val="0"/>
          <w:numId w:val="1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ограниченный жизненный опыт;</w:t>
      </w:r>
    </w:p>
    <w:p w:rsidR="00E45FC1" w:rsidRPr="00E45FC1" w:rsidRDefault="00E45FC1" w:rsidP="00E45FC1">
      <w:pPr>
        <w:numPr>
          <w:ilvl w:val="0"/>
          <w:numId w:val="1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бестактность и т.д.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Таким образом, проблему толерантности, можно отнести 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воспитательной и начинать работу в этом направлении необходимо с дошкольного  возраста,  поскольку именно тогда закладываются ценностные основы мировоззрения.  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Цель воспитания толерантности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Достижение данной цели возможно при  решении конкретных задач, которые объединены в два взаимосвязанных блока: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1. Воспитание у дошкольников миролюбия, принятия и понимания других людей, умения позитивно с ними взаимодействовать.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2. Создание толерантной среды в обществе и в сфере образования.</w:t>
      </w:r>
    </w:p>
    <w:p w:rsidR="00E45FC1" w:rsidRPr="00E45FC1" w:rsidRDefault="00E45FC1" w:rsidP="00E45FC1">
      <w:pPr>
        <w:spacing w:after="0" w:line="240" w:lineRule="auto"/>
        <w:ind w:left="0" w:right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воспитания толерантности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Общепедагогические: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Принцип целенаправленности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Воспитание толерантности требует четкого осознания целесообразности педагогических воздействий, четкого определения цели педагогом. Однако формирование данного качества, основой которого является активная социальная позиция и психологическая готовность, возможно только при наличии мотивации и осознании ребенком того, зачем именно ему необходимо это качество (личная цель) и осознания значимости для общества (социальная цель). Единство целей педагога и ребенка является одним из  факторов успешности воспитания толерантности.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</w:t>
      </w:r>
      <w:proofErr w:type="gramStart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Учет индивидуальных и половозрастных особенностей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Воспитание любого нравственного качества (толерантности в том числе) во многом 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зависит от индивидуальных особенностей воспитанника: уже имеющихся моральных устоев поведения, этических установок, развитости интеллектуальной и эмоционально-волевой сфер, уровня развития психических процессов, характерологических черт, личного опыта взаимоотношений, наличия и развития природных и духовных способностей и т.д.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формировании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следует учитывать так же гендерные особенности и, прежде всего, различия в чертах личности и социальном поведении. 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таким различиям относят:  формы проявления агрессивности (мальчики физически агрессивнее девочек, которые чаще проявляют агрессию в иной форме, пытаясь испортить отношения других детей со сверстниками),  степень эмоциональной чувствительности, подверженность влиянию других людей и убеждению себя другими (девочки этому более подвержены) При этом необходимо помнить и о возрастной динамике развития нравственных качеств и опираться на нее при воспитании толерантности.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дошкольный период: закладывать толерантность как одну из основ личности ребенка, демонстрировать  и объяснять значение позитивного общения, сотрудничества, подчеркивать значение других детей и людей, не похожих на самого ребенка, толерантных межличностных отношений (т. о.  происходит заложение толерантных установок).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Принцип </w:t>
      </w:r>
      <w:proofErr w:type="spellStart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культуросообразности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 процессе воспитания толерантности необходимо учитывать культурную и этническую среду воспитания ребенка. Данный принцип отражается в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интерграции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 в культуру народа, семьи,  мира. Воспитание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непосредственно связано с формированием в ребенке умения строить свою жизнь в соответствии с правилами, обычаями и традициями своего народа, мировой культурой в целом, не теряя при этом своей индивидуальности.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Принципы связи воспитания </w:t>
      </w:r>
      <w:proofErr w:type="spellStart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жизнью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Воспитание толерантности во многом зависит от того, насколько ребенок осознает значимость этой категории и связь ее с жизнью, видит ее результаты или последствия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мире. При этом необходимо ориентироваться не только на ситуации в обществе вообще, но и на жизненные ситуации, связанные с толерантным (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интолерантным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взаимодействием  в общении ребенка с близкими, друзьями, педагогами. Принцип заключается в единстве социально организованного воспитательного процесса и реального жизненного опыта, отсутствие расхождения слова с делом.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уважительного отношения к личности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Независимо от позиции ребенка, его мировоззрения, уважительное отношение к нему является необходимым принципом воспитательного процесса. При  формировании толерантности этот принцип приобретает двойную значимость. Уважая и принимая (не обязательно соглашаясь) позицию и мнение ребенка, но при необходимости корректируя их,  мы показываем ему пример толерантного отношения к человеку с иным взглядом на мир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Принцип опоры на положительное в ребенке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Воспитывая данное нравственное качество, мы должны поддерживать развитие, видеть в ребенке саморазвивающуюся личность, готовую к изменениям и самореализации. 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этом основой успешности процесса воспитания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дошкольников становится актуализация положительных черт, позитивного социального опыта, развитых (пусть даже в небольшой степени) конструктивных умений взаимодействия с людьми.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Частные: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Принцип социальной обусловленности процесса воспитания толерантности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Воспитание толерантности во многом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обусловленно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влиянием социальной среды. Чем 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толерантна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среда окружения ребенка, тем сложнее процесс ее формирования. Поэтому необходимо изучить социальную среду и переносить в нее идеи толерантности, подбирая для этого соответствующие формы, методы и приемы работы.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Принцип завуалированности педагогических воздействий и опоры на активность ребенка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Специфика нравственного воспитания состоит в том, что действия взрослых по формированию основ поведения детьми воспринимаются как морализаторство и, поэтому они часто сопротивляются воздействиям. Для того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  избежать подобной ситуации, следует опираться на косвенные методы и приемы работы. Однако толерантность не может быть усвоена под чисто внешним влиянием, она базируется на персональной автономии и является принципом жизни самого человека.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Принцип единства знания и поведения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Данный принцип требует построения воспитательного процесса по формированию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двух взаимосвязанных уровнях: информационном (предоставляющем знания о толерантности, ее составляющих, ее проявлениях, о многомерности человеческого бытия, формирование установки на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на поведенческом (вооружение умениями и навыками толерантного взаимодействия), составляющих единое целое. Основным критерием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толератности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стать умение конструктивно, толерантно взаимодействовать с людьми и группами, имеющими определенные отличия.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Принцип создания толерантной среды в образовательном учреждении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Воспитание толерантности возможно только в условиях толерантной образовательной среды:</w:t>
      </w:r>
    </w:p>
    <w:p w:rsidR="00E45FC1" w:rsidRPr="00E45FC1" w:rsidRDefault="00E45FC1" w:rsidP="00E45FC1">
      <w:pPr>
        <w:numPr>
          <w:ilvl w:val="0"/>
          <w:numId w:val="2"/>
        </w:numPr>
        <w:spacing w:after="0" w:line="240" w:lineRule="auto"/>
        <w:ind w:left="900"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атмосферы ненасилия  и безопасного взаимодействия в коллективе педагогов, в детском коллективе;</w:t>
      </w:r>
    </w:p>
    <w:p w:rsidR="00E45FC1" w:rsidRPr="00E45FC1" w:rsidRDefault="00E45FC1" w:rsidP="00E45FC1">
      <w:pPr>
        <w:numPr>
          <w:ilvl w:val="0"/>
          <w:numId w:val="2"/>
        </w:numPr>
        <w:spacing w:after="0" w:line="240" w:lineRule="auto"/>
        <w:ind w:left="900"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демократического стиля педагогического руководства;</w:t>
      </w:r>
    </w:p>
    <w:p w:rsidR="00E45FC1" w:rsidRPr="00E45FC1" w:rsidRDefault="00E45FC1" w:rsidP="00E45FC1">
      <w:pPr>
        <w:numPr>
          <w:ilvl w:val="0"/>
          <w:numId w:val="2"/>
        </w:numPr>
        <w:spacing w:after="0" w:line="240" w:lineRule="auto"/>
        <w:ind w:left="900"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диалога и сотрудничества в коллективе;</w:t>
      </w:r>
    </w:p>
    <w:p w:rsidR="00E45FC1" w:rsidRPr="00E45FC1" w:rsidRDefault="00E45FC1" w:rsidP="00E45FC1">
      <w:pPr>
        <w:numPr>
          <w:ilvl w:val="0"/>
          <w:numId w:val="2"/>
        </w:numPr>
        <w:spacing w:after="0" w:line="240" w:lineRule="auto"/>
        <w:ind w:left="900"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психолого-педагогической поддержки и психологической защищенности членов коллектива.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Принцип диалогичности и сотрудничества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Диалогизация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пространства и опора на сотрудничество как ведущий тип взаимодействия являются обязательными для соблюдения принципами воспитания 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толерантсности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этом диалог и сотрудничество должны быть приоритетами взаимодействия в структуре: дошкольник-дошкольник, дошкольник-воспитатель, дошкольник-воспитатель-среда, дошкольник-воспитатель-культура.  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       Принцип воспитывающей рефлексии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Формируя толерантные установки и поведение необходимо создавать условия для рефлексии воспитанникам произошедших с ним изменений и анализа складывающихся отношений в коллективе, семье, обществе.</w:t>
      </w:r>
    </w:p>
    <w:p w:rsidR="00E45FC1" w:rsidRPr="00E45FC1" w:rsidRDefault="00E45FC1" w:rsidP="00E45FC1">
      <w:pPr>
        <w:spacing w:after="0" w:line="240" w:lineRule="auto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формы работы с детьми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  <w:proofErr w:type="spellStart"/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Сказкотерапия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</w:t>
      </w:r>
      <w:proofErr w:type="spellStart"/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Игротерапия</w:t>
      </w:r>
      <w:proofErr w:type="spellEnd"/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игры и игровые упражнения, направленные 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умений невербального общения: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«Угадай-ка», «Любимый сказочный герой»;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чувства близости с другими детьми: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«Ласковое имя», «Комплименты»;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умений, направленных на распознавание чу</w:t>
      </w:r>
      <w:proofErr w:type="gramStart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вств др</w:t>
      </w:r>
      <w:proofErr w:type="gramEnd"/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угих людей: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«Море волнуется»: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гармонизацию осознания своего имени, фамилии: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«Как можно нас назвать по-разному», «Угадай, кто это?»;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умения соблюдать дистанцию в общении: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«Стоящие и сидящие»;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умения понимать настроение окружающих: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«Что можно сделать для друга»;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регулирование своего поведения: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«Выдержанный человек»;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проявление чувства милосердия, сострадания к другим людям: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«Солнышко милосердия», «Добрый лесник»,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  <w:proofErr w:type="spellStart"/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Психогимнастика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Веселый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грустный».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Этюды и упражнения направленные 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воспитание гуманных и доброжелательных отношений между детьми: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«Подарок»;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</w:t>
      </w:r>
      <w:r w:rsidRPr="00E45F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воспитание уважения к людям различных национальностей и рас: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«Спиной друг к другу», «Хоровод дружбы».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Арт-терапия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это форма работы, основанная на изобразительном искусстве и другие формы работы с ребенком. Основная задача состоит в 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развитии самовыражения и самопознания ребенка. «Автопортрет», «Я и моё настроение», «Моё имя», «Цветок милосердия», «Дети планеты Земля».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художественного слова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 стихотворений, дразнилок, пословиц и поговорок, рассказов зарубежных авторов и сказок народов мира.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наглядных пособий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 сюжетных картин, фотографий, иллюстраций к сказкам, рисунков, схем и карт.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Слушание</w:t>
      </w: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музыки, детских песен, национальной музыки разных народов.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Таким образом, все эти занятия позволяют активизировать интерес дошкольника вначале к самому себе, потом к своему окружению, семье, обществу, способствует воспитанию толерантности, уважения прав людей других национальностей и рас, а также обеспечивает базу развития их нравственной и правовой культуры при дальнейшем обучении в школе.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 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фотостенды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E45FC1" w:rsidRPr="00E45FC1" w:rsidRDefault="00E45FC1" w:rsidP="00E45FC1">
      <w:pPr>
        <w:spacing w:after="0" w:line="240" w:lineRule="auto"/>
        <w:ind w:left="0" w:right="0"/>
        <w:rPr>
          <w:rFonts w:ascii="Calibri" w:eastAsia="Times New Roman" w:hAnsi="Calibri" w:cs="Times New Roman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E45FC1" w:rsidRPr="00E45FC1" w:rsidRDefault="00E45FC1" w:rsidP="00E45FC1">
      <w:pPr>
        <w:numPr>
          <w:ilvl w:val="0"/>
          <w:numId w:val="3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 Л.И. Учимся диалогу. Толерантность: объединения и усилия.// Семья и школа. 2001 №№11-12</w:t>
      </w:r>
    </w:p>
    <w:p w:rsidR="00E45FC1" w:rsidRPr="00E45FC1" w:rsidRDefault="00E45FC1" w:rsidP="00E45FC1">
      <w:pPr>
        <w:numPr>
          <w:ilvl w:val="0"/>
          <w:numId w:val="3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Степанов П. Как воспитать толерантность? // Народное образование. 2001 №9, 2002 №1, 2002 №9</w:t>
      </w:r>
    </w:p>
    <w:p w:rsidR="00E45FC1" w:rsidRPr="00E45FC1" w:rsidRDefault="00E45FC1" w:rsidP="00E45FC1">
      <w:pPr>
        <w:numPr>
          <w:ilvl w:val="0"/>
          <w:numId w:val="3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Риэрдон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 Э. Толерантность – дорога к миру. М., 2001</w:t>
      </w:r>
    </w:p>
    <w:p w:rsidR="00E45FC1" w:rsidRPr="00E45FC1" w:rsidRDefault="00E45FC1" w:rsidP="00E45FC1">
      <w:pPr>
        <w:numPr>
          <w:ilvl w:val="0"/>
          <w:numId w:val="3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Воробьева О.Я. Педагогические технологии воспитания толерантности учащихся</w:t>
      </w:r>
      <w:proofErr w:type="gram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М., 2007</w:t>
      </w:r>
    </w:p>
    <w:p w:rsidR="00E45FC1" w:rsidRPr="00E45FC1" w:rsidRDefault="00E45FC1" w:rsidP="00E45FC1">
      <w:pPr>
        <w:numPr>
          <w:ilvl w:val="0"/>
          <w:numId w:val="3"/>
        </w:numPr>
        <w:spacing w:after="0" w:line="240" w:lineRule="auto"/>
        <w:ind w:righ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Байбородова</w:t>
      </w:r>
      <w:proofErr w:type="spellEnd"/>
      <w:r w:rsidRPr="00E45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Воспитание толерантности в процессе организации деятельности и общения школьников. // Ярославский педагогический вестник. 2003 №1</w:t>
      </w:r>
    </w:p>
    <w:p w:rsidR="00065875" w:rsidRDefault="00065875"/>
    <w:p w:rsidR="00E45FC1" w:rsidRDefault="00E45FC1"/>
    <w:p w:rsidR="00E45FC1" w:rsidRDefault="00E45FC1"/>
    <w:p w:rsidR="00E45FC1" w:rsidRDefault="00E45FC1"/>
    <w:p w:rsidR="00E45FC1" w:rsidRDefault="00E45FC1"/>
    <w:p w:rsidR="00E45FC1" w:rsidRDefault="00E45FC1"/>
    <w:p w:rsidR="00E45FC1" w:rsidRDefault="00E45FC1"/>
    <w:p w:rsidR="00E45FC1" w:rsidRDefault="00E45FC1" w:rsidP="00E45FC1"/>
    <w:p w:rsidR="00E45FC1" w:rsidRDefault="00E45FC1" w:rsidP="00E45FC1">
      <w:pPr>
        <w:jc w:val="center"/>
        <w:rPr>
          <w:sz w:val="32"/>
          <w:szCs w:val="32"/>
        </w:rPr>
      </w:pPr>
      <w:r w:rsidRPr="00E45FC1">
        <w:rPr>
          <w:sz w:val="32"/>
          <w:szCs w:val="32"/>
        </w:rPr>
        <w:lastRenderedPageBreak/>
        <w:t>Чебоксарский педагогический колледж им. Н.В.Никольского</w:t>
      </w:r>
    </w:p>
    <w:p w:rsidR="00E45FC1" w:rsidRDefault="00E45FC1" w:rsidP="00E45FC1">
      <w:pPr>
        <w:jc w:val="center"/>
        <w:rPr>
          <w:sz w:val="32"/>
          <w:szCs w:val="32"/>
        </w:rPr>
      </w:pPr>
    </w:p>
    <w:p w:rsidR="00E45FC1" w:rsidRDefault="00E45FC1" w:rsidP="00E45FC1">
      <w:pPr>
        <w:jc w:val="center"/>
        <w:rPr>
          <w:sz w:val="32"/>
          <w:szCs w:val="32"/>
        </w:rPr>
      </w:pPr>
    </w:p>
    <w:p w:rsidR="00E45FC1" w:rsidRDefault="00E45FC1" w:rsidP="00E45FC1">
      <w:pPr>
        <w:jc w:val="center"/>
        <w:rPr>
          <w:sz w:val="32"/>
          <w:szCs w:val="32"/>
        </w:rPr>
      </w:pPr>
    </w:p>
    <w:p w:rsidR="00E45FC1" w:rsidRDefault="00E45FC1" w:rsidP="00E45FC1">
      <w:pPr>
        <w:jc w:val="center"/>
        <w:rPr>
          <w:sz w:val="32"/>
          <w:szCs w:val="32"/>
        </w:rPr>
      </w:pPr>
    </w:p>
    <w:p w:rsidR="00E45FC1" w:rsidRDefault="00E45FC1" w:rsidP="00E45FC1">
      <w:pPr>
        <w:jc w:val="center"/>
        <w:rPr>
          <w:sz w:val="72"/>
          <w:szCs w:val="72"/>
        </w:rPr>
      </w:pPr>
    </w:p>
    <w:p w:rsidR="00E45FC1" w:rsidRDefault="00BA61B7" w:rsidP="00E45FC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E45FC1">
        <w:rPr>
          <w:sz w:val="72"/>
          <w:szCs w:val="72"/>
        </w:rPr>
        <w:t>«Воспитание толерантности у дошкольников»</w:t>
      </w:r>
    </w:p>
    <w:p w:rsidR="00E45FC1" w:rsidRDefault="00E45FC1" w:rsidP="00E45FC1">
      <w:pPr>
        <w:jc w:val="center"/>
        <w:rPr>
          <w:sz w:val="72"/>
          <w:szCs w:val="72"/>
        </w:rPr>
      </w:pPr>
    </w:p>
    <w:p w:rsidR="00E45FC1" w:rsidRDefault="00E45FC1" w:rsidP="00E45FC1">
      <w:pPr>
        <w:pStyle w:val="a3"/>
        <w:ind w:left="833"/>
        <w:rPr>
          <w:sz w:val="72"/>
          <w:szCs w:val="72"/>
        </w:rPr>
      </w:pPr>
    </w:p>
    <w:p w:rsidR="00E45FC1" w:rsidRDefault="00E45FC1" w:rsidP="00E45FC1">
      <w:pPr>
        <w:pStyle w:val="a3"/>
        <w:ind w:left="833"/>
        <w:rPr>
          <w:sz w:val="72"/>
          <w:szCs w:val="72"/>
        </w:rPr>
      </w:pPr>
    </w:p>
    <w:p w:rsidR="00E45FC1" w:rsidRDefault="00E45FC1" w:rsidP="00E45FC1">
      <w:pPr>
        <w:pStyle w:val="a3"/>
        <w:ind w:left="833"/>
        <w:rPr>
          <w:sz w:val="72"/>
          <w:szCs w:val="72"/>
        </w:rPr>
      </w:pPr>
    </w:p>
    <w:p w:rsidR="00E45FC1" w:rsidRDefault="00E45FC1" w:rsidP="00E45FC1">
      <w:pPr>
        <w:pStyle w:val="a3"/>
        <w:ind w:left="833"/>
        <w:rPr>
          <w:sz w:val="72"/>
          <w:szCs w:val="72"/>
        </w:rPr>
      </w:pPr>
    </w:p>
    <w:p w:rsidR="00E45FC1" w:rsidRPr="00BA61B7" w:rsidRDefault="00BA61B7" w:rsidP="00E45FC1">
      <w:pPr>
        <w:pStyle w:val="a3"/>
        <w:ind w:left="833"/>
        <w:rPr>
          <w:sz w:val="52"/>
          <w:szCs w:val="52"/>
        </w:rPr>
      </w:pPr>
      <w:bookmarkStart w:id="0" w:name="_GoBack"/>
      <w:r w:rsidRPr="00BA61B7">
        <w:rPr>
          <w:sz w:val="52"/>
          <w:szCs w:val="52"/>
        </w:rPr>
        <w:t>Выполнила Михайлов</w:t>
      </w:r>
      <w:r w:rsidR="00E45FC1" w:rsidRPr="00BA61B7">
        <w:rPr>
          <w:sz w:val="52"/>
          <w:szCs w:val="52"/>
        </w:rPr>
        <w:t>а Оля</w:t>
      </w:r>
      <w:bookmarkEnd w:id="0"/>
    </w:p>
    <w:sectPr w:rsidR="00E45FC1" w:rsidRPr="00BA61B7" w:rsidSect="0006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67E"/>
    <w:multiLevelType w:val="multilevel"/>
    <w:tmpl w:val="3A34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A7919"/>
    <w:multiLevelType w:val="multilevel"/>
    <w:tmpl w:val="1E4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65A28"/>
    <w:multiLevelType w:val="multilevel"/>
    <w:tmpl w:val="A51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CE2BB2"/>
    <w:multiLevelType w:val="hybridMultilevel"/>
    <w:tmpl w:val="2DE4EAF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FC1"/>
    <w:rsid w:val="00065875"/>
    <w:rsid w:val="00BA61B7"/>
    <w:rsid w:val="00E45FC1"/>
    <w:rsid w:val="00F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5"/>
  </w:style>
  <w:style w:type="paragraph" w:styleId="4">
    <w:name w:val="heading 4"/>
    <w:basedOn w:val="a"/>
    <w:link w:val="40"/>
    <w:uiPriority w:val="9"/>
    <w:qFormat/>
    <w:rsid w:val="00E45FC1"/>
    <w:pPr>
      <w:spacing w:before="100" w:beforeAutospacing="1" w:after="100" w:afterAutospacing="1" w:line="240" w:lineRule="auto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1">
    <w:name w:val="c11"/>
    <w:basedOn w:val="a"/>
    <w:rsid w:val="00E45FC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5FC1"/>
  </w:style>
  <w:style w:type="paragraph" w:customStyle="1" w:styleId="c1">
    <w:name w:val="c1"/>
    <w:basedOn w:val="a"/>
    <w:rsid w:val="00E45FC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5FC1"/>
  </w:style>
  <w:style w:type="character" w:customStyle="1" w:styleId="apple-converted-space">
    <w:name w:val="apple-converted-space"/>
    <w:basedOn w:val="a0"/>
    <w:rsid w:val="00E45FC1"/>
  </w:style>
  <w:style w:type="paragraph" w:styleId="a3">
    <w:name w:val="List Paragraph"/>
    <w:basedOn w:val="a"/>
    <w:uiPriority w:val="34"/>
    <w:qFormat/>
    <w:rsid w:val="00E4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1890</Words>
  <Characters>10776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S510p</cp:lastModifiedBy>
  <cp:revision>4</cp:revision>
  <dcterms:created xsi:type="dcterms:W3CDTF">2013-09-15T14:07:00Z</dcterms:created>
  <dcterms:modified xsi:type="dcterms:W3CDTF">2017-10-05T12:26:00Z</dcterms:modified>
</cp:coreProperties>
</file>