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0C" w:rsidRDefault="00951F0C" w:rsidP="00951F0C">
      <w:pPr>
        <w:shd w:val="clear" w:color="auto" w:fill="FFFF00"/>
        <w:autoSpaceDE w:val="0"/>
        <w:autoSpaceDN w:val="0"/>
        <w:adjustRightInd w:val="0"/>
        <w:spacing w:after="0" w:line="240" w:lineRule="auto"/>
        <w:jc w:val="center"/>
        <w:rPr>
          <w:rFonts w:ascii="Times New Roman" w:eastAsia="Times New Roman" w:hAnsi="Times New Roman" w:cs="Times New Roman"/>
          <w:b/>
          <w:iCs/>
          <w:color w:val="FF0000"/>
          <w:sz w:val="28"/>
          <w:szCs w:val="28"/>
        </w:rPr>
      </w:pPr>
    </w:p>
    <w:p w:rsidR="006B495E" w:rsidRDefault="006B495E" w:rsidP="00951F0C">
      <w:pPr>
        <w:shd w:val="clear" w:color="auto" w:fill="FFFF00"/>
        <w:autoSpaceDE w:val="0"/>
        <w:autoSpaceDN w:val="0"/>
        <w:adjustRightInd w:val="0"/>
        <w:spacing w:after="0" w:line="240" w:lineRule="auto"/>
        <w:jc w:val="center"/>
        <w:rPr>
          <w:rFonts w:ascii="Times New Roman" w:eastAsia="Times New Roman" w:hAnsi="Times New Roman" w:cs="Times New Roman"/>
          <w:b/>
          <w:iCs/>
          <w:color w:val="FF0000"/>
          <w:sz w:val="28"/>
          <w:szCs w:val="28"/>
        </w:rPr>
      </w:pPr>
      <w:r w:rsidRPr="00951F0C">
        <w:rPr>
          <w:rFonts w:ascii="Times New Roman" w:eastAsia="Times New Roman" w:hAnsi="Times New Roman" w:cs="Times New Roman"/>
          <w:b/>
          <w:iCs/>
          <w:color w:val="FF0000"/>
          <w:sz w:val="28"/>
          <w:szCs w:val="28"/>
        </w:rPr>
        <w:t>ПАМЯТКА</w:t>
      </w:r>
    </w:p>
    <w:p w:rsidR="00951F0C" w:rsidRPr="00951F0C" w:rsidRDefault="00951F0C" w:rsidP="00951F0C">
      <w:pPr>
        <w:shd w:val="clear" w:color="auto" w:fill="FFFF00"/>
        <w:autoSpaceDE w:val="0"/>
        <w:autoSpaceDN w:val="0"/>
        <w:adjustRightInd w:val="0"/>
        <w:spacing w:after="0" w:line="240" w:lineRule="auto"/>
        <w:jc w:val="center"/>
        <w:rPr>
          <w:rFonts w:ascii="Times New Roman" w:hAnsi="Times New Roman" w:cs="Times New Roman"/>
          <w:b/>
          <w:color w:val="FF0000"/>
          <w:sz w:val="24"/>
          <w:szCs w:val="24"/>
        </w:rPr>
      </w:pPr>
    </w:p>
    <w:p w:rsidR="00951F0C" w:rsidRDefault="006B495E" w:rsidP="00951F0C">
      <w:pPr>
        <w:shd w:val="clear" w:color="auto" w:fill="FFFF00"/>
        <w:autoSpaceDE w:val="0"/>
        <w:autoSpaceDN w:val="0"/>
        <w:adjustRightInd w:val="0"/>
        <w:spacing w:after="0" w:line="240" w:lineRule="auto"/>
        <w:ind w:firstLine="567"/>
        <w:jc w:val="both"/>
        <w:rPr>
          <w:rFonts w:ascii="Times New Roman" w:hAnsi="Times New Roman" w:cs="Times New Roman"/>
          <w:sz w:val="24"/>
          <w:szCs w:val="24"/>
        </w:rPr>
      </w:pPr>
      <w:r w:rsidRPr="00951F0C">
        <w:rPr>
          <w:rFonts w:ascii="Times New Roman" w:eastAsia="Times New Roman" w:hAnsi="Times New Roman" w:cs="Times New Roman"/>
          <w:color w:val="000000"/>
          <w:sz w:val="28"/>
          <w:szCs w:val="28"/>
        </w:rPr>
        <w:t xml:space="preserve">При обнаружении в лесу загорания или непотушенного костра следует потушить огонь, тщательно осмотреть место горения и убедиться, что не осталось очагов тления. В тех случаях, когда самостоятельно огонь потушить не удается, необходимо сообщить о пожаре в органы лесной охраны (лесничества), в органы </w:t>
      </w:r>
      <w:r w:rsidR="00951F0C">
        <w:rPr>
          <w:rFonts w:ascii="Times New Roman" w:eastAsia="Times New Roman" w:hAnsi="Times New Roman" w:cs="Times New Roman"/>
          <w:color w:val="000000"/>
          <w:sz w:val="28"/>
          <w:szCs w:val="28"/>
        </w:rPr>
        <w:t>власти</w:t>
      </w:r>
      <w:r w:rsidRPr="00951F0C">
        <w:rPr>
          <w:rFonts w:ascii="Times New Roman" w:eastAsia="Times New Roman" w:hAnsi="Times New Roman" w:cs="Times New Roman"/>
          <w:color w:val="000000"/>
          <w:sz w:val="28"/>
          <w:szCs w:val="28"/>
        </w:rPr>
        <w:t xml:space="preserve"> (Минприроды Чувашии 41-48-38) или по телефону 01 и 1 12. При этом следует учитывать, что необходимо все сделать для того, чтобы как можно скорее приступить </w:t>
      </w:r>
      <w:r w:rsidR="00951F0C" w:rsidRPr="00951F0C">
        <w:rPr>
          <w:rFonts w:ascii="Times New Roman" w:eastAsia="Times New Roman" w:hAnsi="Times New Roman" w:cs="Times New Roman"/>
          <w:iCs/>
          <w:color w:val="000000"/>
          <w:sz w:val="28"/>
          <w:szCs w:val="28"/>
        </w:rPr>
        <w:t xml:space="preserve">к </w:t>
      </w:r>
      <w:r w:rsidRPr="00951F0C">
        <w:rPr>
          <w:rFonts w:ascii="Times New Roman" w:eastAsia="Times New Roman" w:hAnsi="Times New Roman" w:cs="Times New Roman"/>
          <w:color w:val="000000"/>
          <w:sz w:val="28"/>
          <w:szCs w:val="28"/>
        </w:rPr>
        <w:t>тушению, так как любое промедление чревато серьезными последствиями.</w:t>
      </w:r>
    </w:p>
    <w:p w:rsidR="00951F0C" w:rsidRDefault="006B495E" w:rsidP="00951F0C">
      <w:pPr>
        <w:shd w:val="clear" w:color="auto" w:fill="FFFF00"/>
        <w:autoSpaceDE w:val="0"/>
        <w:autoSpaceDN w:val="0"/>
        <w:adjustRightInd w:val="0"/>
        <w:spacing w:after="0" w:line="240" w:lineRule="auto"/>
        <w:ind w:firstLine="567"/>
        <w:jc w:val="both"/>
        <w:rPr>
          <w:rFonts w:ascii="Times New Roman" w:hAnsi="Times New Roman" w:cs="Times New Roman"/>
          <w:sz w:val="24"/>
          <w:szCs w:val="24"/>
        </w:rPr>
      </w:pPr>
      <w:r w:rsidRPr="00951F0C">
        <w:rPr>
          <w:rFonts w:ascii="Times New Roman" w:eastAsia="Times New Roman" w:hAnsi="Times New Roman" w:cs="Times New Roman"/>
          <w:color w:val="000000"/>
          <w:sz w:val="28"/>
          <w:szCs w:val="28"/>
        </w:rPr>
        <w:t>При тушении загораний в лесу самым простым и распространенным способом Является захлестывание огня на кромке пожара. Для захлестывания используются , зеленые ветки, которыми бьют резкими скользящими ударами, стараясь не только сбивать пламя, но и одновременно сметать угли на выгоревшую площадь. Эффективно забрасывание кромки пожара грунтом, охлаждающим горящие материалы и лишающим их доступа воздуха. В местах, где имеются</w:t>
      </w:r>
      <w:r w:rsidR="00951F0C">
        <w:rPr>
          <w:rFonts w:ascii="Times New Roman" w:eastAsia="Times New Roman" w:hAnsi="Times New Roman" w:cs="Times New Roman"/>
          <w:color w:val="000000"/>
          <w:sz w:val="28"/>
          <w:szCs w:val="28"/>
        </w:rPr>
        <w:t xml:space="preserve"> водоемы (ручьи, речки, озера, б</w:t>
      </w:r>
      <w:r w:rsidRPr="00951F0C">
        <w:rPr>
          <w:rFonts w:ascii="Times New Roman" w:eastAsia="Times New Roman" w:hAnsi="Times New Roman" w:cs="Times New Roman"/>
          <w:color w:val="000000"/>
          <w:sz w:val="28"/>
          <w:szCs w:val="28"/>
        </w:rPr>
        <w:t>олота), лучше тушить водой.</w:t>
      </w:r>
    </w:p>
    <w:p w:rsidR="006B495E" w:rsidRPr="00951F0C" w:rsidRDefault="006B495E" w:rsidP="00951F0C">
      <w:pPr>
        <w:shd w:val="clear" w:color="auto" w:fill="FFFF00"/>
        <w:autoSpaceDE w:val="0"/>
        <w:autoSpaceDN w:val="0"/>
        <w:adjustRightInd w:val="0"/>
        <w:spacing w:after="0" w:line="240" w:lineRule="auto"/>
        <w:ind w:firstLine="567"/>
        <w:jc w:val="both"/>
        <w:rPr>
          <w:rFonts w:ascii="Times New Roman" w:hAnsi="Times New Roman" w:cs="Times New Roman"/>
          <w:sz w:val="24"/>
          <w:szCs w:val="24"/>
        </w:rPr>
      </w:pPr>
      <w:r w:rsidRPr="00951F0C">
        <w:rPr>
          <w:rFonts w:ascii="Times New Roman" w:eastAsia="Times New Roman" w:hAnsi="Times New Roman" w:cs="Times New Roman"/>
          <w:color w:val="000000"/>
          <w:sz w:val="28"/>
          <w:szCs w:val="28"/>
        </w:rPr>
        <w:t xml:space="preserve">В связи с тем, что большинство лесных пожаров возникает от непотушенных костров, лучше не разжигать их в сухую и ветреную погоду. Но если все же возникает необходимость, требуется соблюдать простые правила. Разжигать костры следует па специально отведенных для этого местах. Если таких мест нет, то это можно сделать на песчаных и галечных косах по берегам рек и озер, на лесных дорогах, в карьерах, </w:t>
      </w:r>
      <w:r w:rsidR="00951F0C">
        <w:rPr>
          <w:rFonts w:ascii="Times New Roman" w:eastAsia="Times New Roman" w:hAnsi="Times New Roman" w:cs="Times New Roman"/>
          <w:iCs/>
          <w:color w:val="000000"/>
          <w:sz w:val="28"/>
          <w:szCs w:val="28"/>
        </w:rPr>
        <w:t>на</w:t>
      </w:r>
      <w:r w:rsidRPr="00951F0C">
        <w:rPr>
          <w:rFonts w:ascii="Times New Roman" w:eastAsia="Times New Roman" w:hAnsi="Times New Roman" w:cs="Times New Roman"/>
          <w:iCs/>
          <w:color w:val="000000"/>
          <w:sz w:val="28"/>
          <w:szCs w:val="28"/>
        </w:rPr>
        <w:t xml:space="preserve"> </w:t>
      </w:r>
      <w:r w:rsidRPr="00951F0C">
        <w:rPr>
          <w:rFonts w:ascii="Times New Roman" w:eastAsia="Times New Roman" w:hAnsi="Times New Roman" w:cs="Times New Roman"/>
          <w:color w:val="000000"/>
          <w:sz w:val="28"/>
          <w:szCs w:val="28"/>
        </w:rPr>
        <w:t>старых кострищах, на лужайках, полянах, покрытых зеленой травой, но без примеси «сохшей. Необходимо вокруг костра, на полосе шириной не менее 0,5 метра. убрать все. что может гореть и послужить п</w:t>
      </w:r>
      <w:r w:rsidR="00951F0C">
        <w:rPr>
          <w:rFonts w:ascii="Times New Roman" w:eastAsia="Times New Roman" w:hAnsi="Times New Roman" w:cs="Times New Roman"/>
          <w:color w:val="000000"/>
          <w:sz w:val="28"/>
          <w:szCs w:val="28"/>
        </w:rPr>
        <w:t xml:space="preserve">ричиной распространения огня </w:t>
      </w:r>
      <w:r w:rsidRPr="00951F0C">
        <w:rPr>
          <w:rFonts w:ascii="Times New Roman" w:eastAsia="Times New Roman" w:hAnsi="Times New Roman" w:cs="Times New Roman"/>
          <w:color w:val="000000"/>
          <w:sz w:val="28"/>
          <w:szCs w:val="28"/>
        </w:rPr>
        <w:t xml:space="preserve">желательно, чтобы вблизи костра была вода, а также ветки для захлестывания пламени при распространении горения. Не следует разжигать костер вблизи деревьев, </w:t>
      </w:r>
      <w:r w:rsidRPr="00951F0C">
        <w:rPr>
          <w:rFonts w:ascii="Times New Roman" w:eastAsia="Times New Roman" w:hAnsi="Times New Roman" w:cs="Times New Roman"/>
          <w:smallCaps/>
          <w:color w:val="000000"/>
          <w:sz w:val="28"/>
          <w:szCs w:val="28"/>
        </w:rPr>
        <w:t xml:space="preserve">так </w:t>
      </w:r>
      <w:r w:rsidRPr="00951F0C">
        <w:rPr>
          <w:rFonts w:ascii="Times New Roman" w:eastAsia="Times New Roman" w:hAnsi="Times New Roman" w:cs="Times New Roman"/>
          <w:color w:val="000000"/>
          <w:sz w:val="28"/>
          <w:szCs w:val="28"/>
        </w:rPr>
        <w:t>как от этого они погибают, или в лучшем случае ослабевают и снижают прирост, вселяются насекомыми-вредителями. Нельзя разжигать костры под елями, пихтами, кедрами, обычно имеющими низко опушенные кроны, а также в хвойных молоди яках, так как хвоя - отличный горючий материал. Следует избегать разведения костров вблизи дуплистых деревьев: они опасны в пожарном отношении. Недопустимо раз</w:t>
      </w:r>
      <w:r w:rsidRPr="00951F0C">
        <w:rPr>
          <w:rFonts w:ascii="Times New Roman" w:eastAsia="Times New Roman" w:hAnsi="Times New Roman" w:cs="Times New Roman"/>
          <w:color w:val="000000"/>
          <w:sz w:val="28"/>
          <w:szCs w:val="28"/>
        </w:rPr>
        <w:softHyphen/>
        <w:t>жигать костры на старых вырубках, горельниках, участках поврежденного леса с ветровалом и буреломом, то есть на площадях с большим количеством сухих горючих материалов. В этих случаях даже небольшой искры достаточно, чтобы поблизости от костра возник тлеющий, незамеченный источник загорания. Горение древесины на закрытых участках всегда очень сильное. В сухую погоду и при ветре горящие сучья, листья, угли переносятся на десятки и сотни метров.</w:t>
      </w:r>
    </w:p>
    <w:p w:rsidR="006B495E" w:rsidRPr="00951F0C" w:rsidRDefault="006B495E" w:rsidP="00951F0C">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951F0C">
        <w:rPr>
          <w:rFonts w:ascii="Times New Roman" w:eastAsia="Times New Roman" w:hAnsi="Times New Roman" w:cs="Times New Roman"/>
          <w:color w:val="000000"/>
          <w:sz w:val="28"/>
          <w:szCs w:val="28"/>
        </w:rPr>
        <w:t>Особенно коварны в пожарном отношении т</w:t>
      </w:r>
      <w:r w:rsidR="00951F0C">
        <w:rPr>
          <w:rFonts w:ascii="Times New Roman" w:eastAsia="Times New Roman" w:hAnsi="Times New Roman" w:cs="Times New Roman"/>
          <w:color w:val="000000"/>
          <w:sz w:val="28"/>
          <w:szCs w:val="28"/>
        </w:rPr>
        <w:t>орфяники и торфяно-перегнойные п</w:t>
      </w:r>
      <w:r w:rsidRPr="00951F0C">
        <w:rPr>
          <w:rFonts w:ascii="Times New Roman" w:eastAsia="Times New Roman" w:hAnsi="Times New Roman" w:cs="Times New Roman"/>
          <w:color w:val="000000"/>
          <w:sz w:val="28"/>
          <w:szCs w:val="28"/>
        </w:rPr>
        <w:t>очвы. Даже при обильном заливании костра водой может сохраниться горстка тлеющего пепла, и очаг пожара будет действовать спустя много дней. По этой причине не следует разжигать костры вблизи старых, трухлявых пней, полусгнившего валежника или заброшенных муравейников. Пожары на торфяниках могут действовать в течение многих лет, не прекращаясь даже зимой. Выжигая корни, они вызывают массовое вываливание деревьев. С торфяными пожарами очень трудно бороться, так как зона тления в торфе достигает значительной глубины.</w:t>
      </w:r>
    </w:p>
    <w:p w:rsidR="006B495E" w:rsidRPr="00951F0C" w:rsidRDefault="006B495E" w:rsidP="00951F0C">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951F0C">
        <w:rPr>
          <w:rFonts w:ascii="Times New Roman" w:eastAsia="Times New Roman" w:hAnsi="Times New Roman" w:cs="Times New Roman"/>
          <w:color w:val="000000"/>
          <w:sz w:val="28"/>
          <w:szCs w:val="28"/>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w:t>
      </w:r>
    </w:p>
    <w:p w:rsidR="00317919" w:rsidRPr="00951F0C" w:rsidRDefault="00317919" w:rsidP="00951F0C">
      <w:pPr>
        <w:shd w:val="clear" w:color="auto" w:fill="FFFF00"/>
        <w:jc w:val="both"/>
      </w:pPr>
    </w:p>
    <w:sectPr w:rsidR="00317919" w:rsidRPr="00951F0C" w:rsidSect="00951F0C">
      <w:pgSz w:w="11906" w:h="16838"/>
      <w:pgMar w:top="284"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B495E"/>
    <w:rsid w:val="00055AA7"/>
    <w:rsid w:val="00064CB0"/>
    <w:rsid w:val="00317919"/>
    <w:rsid w:val="00507A8F"/>
    <w:rsid w:val="006B495E"/>
    <w:rsid w:val="00951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2921</Characters>
  <Application>Microsoft Office Word</Application>
  <DocSecurity>0</DocSecurity>
  <Lines>24</Lines>
  <Paragraphs>6</Paragraphs>
  <ScaleCrop>false</ScaleCrop>
  <Company>Microsoft</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dc:creator>
  <cp:lastModifiedBy>Nadegda</cp:lastModifiedBy>
  <cp:revision>2</cp:revision>
  <dcterms:created xsi:type="dcterms:W3CDTF">2016-04-07T06:55:00Z</dcterms:created>
  <dcterms:modified xsi:type="dcterms:W3CDTF">2016-04-07T07:07:00Z</dcterms:modified>
</cp:coreProperties>
</file>